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710D0D" w:rsidP="00E5635D">
      <w:pPr>
        <w:pStyle w:val="Documenttitle"/>
      </w:pPr>
      <w:bookmarkStart w:id="0" w:name="_GoBack"/>
      <w:bookmarkEnd w:id="0"/>
      <w:r>
        <w:t>SCHOOL ADMISSION CONSULTATION TIMETABLE 2018/19</w:t>
      </w:r>
    </w:p>
    <w:p w:rsidR="002D516A" w:rsidRPr="001859BA" w:rsidRDefault="00710D0D" w:rsidP="0007352A">
      <w:pPr>
        <w:pStyle w:val="Documentsubtitle"/>
        <w:sectPr w:rsidR="002D516A" w:rsidRPr="001859BA" w:rsidSect="002D516A">
          <w:headerReference w:type="default" r:id="rId8"/>
          <w:footerReference w:type="default" r:id="rId9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School Admissions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tbl>
      <w:tblPr>
        <w:tblStyle w:val="Corporatetablestyle"/>
        <w:tblW w:w="0" w:type="auto"/>
        <w:tblLook w:val="04A0" w:firstRow="1" w:lastRow="0" w:firstColumn="1" w:lastColumn="0" w:noHBand="0" w:noVBand="1"/>
      </w:tblPr>
      <w:tblGrid>
        <w:gridCol w:w="3345"/>
        <w:gridCol w:w="3345"/>
        <w:gridCol w:w="3346"/>
      </w:tblGrid>
      <w:tr w:rsidR="00311875" w:rsidTr="00311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5" w:type="dxa"/>
            <w:vAlign w:val="center"/>
          </w:tcPr>
          <w:p w:rsidR="00311875" w:rsidRPr="006B2B76" w:rsidRDefault="00311875" w:rsidP="005D74AC">
            <w:pPr>
              <w:rPr>
                <w:sz w:val="24"/>
              </w:rPr>
            </w:pPr>
            <w:r w:rsidRPr="006B2B76">
              <w:rPr>
                <w:rFonts w:cs="Arial"/>
                <w:sz w:val="24"/>
              </w:rPr>
              <w:t>Activity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rPr>
                <w:rFonts w:cs="Arial"/>
                <w:b w:val="0"/>
                <w:sz w:val="24"/>
              </w:rPr>
            </w:pPr>
            <w:r w:rsidRPr="006B2B76">
              <w:rPr>
                <w:rFonts w:cs="Arial"/>
                <w:sz w:val="24"/>
              </w:rPr>
              <w:t xml:space="preserve">Timetable for </w:t>
            </w:r>
            <w:r w:rsidRPr="006B2B76">
              <w:rPr>
                <w:rFonts w:cs="Arial"/>
                <w:b w:val="0"/>
                <w:sz w:val="24"/>
              </w:rPr>
              <w:t xml:space="preserve">admission arrangements in </w:t>
            </w:r>
            <w:r w:rsidRPr="006B2B76">
              <w:rPr>
                <w:rFonts w:cs="Arial"/>
                <w:sz w:val="24"/>
              </w:rPr>
              <w:t>2017/18</w:t>
            </w:r>
          </w:p>
        </w:tc>
        <w:tc>
          <w:tcPr>
            <w:tcW w:w="3346" w:type="dxa"/>
          </w:tcPr>
          <w:p w:rsidR="00311875" w:rsidRPr="006B2B76" w:rsidRDefault="00614D72" w:rsidP="005D74AC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311875" w:rsidRPr="006B2B76">
              <w:rPr>
                <w:rFonts w:cs="Arial"/>
                <w:sz w:val="24"/>
              </w:rPr>
              <w:t xml:space="preserve">imetable for </w:t>
            </w:r>
            <w:r w:rsidR="00311875" w:rsidRPr="006B2B76">
              <w:rPr>
                <w:rFonts w:cs="Arial"/>
                <w:b w:val="0"/>
                <w:sz w:val="24"/>
              </w:rPr>
              <w:t xml:space="preserve">admission arrangements in </w:t>
            </w:r>
            <w:r w:rsidR="00311875" w:rsidRPr="006B2B76">
              <w:rPr>
                <w:rFonts w:cs="Arial"/>
                <w:sz w:val="24"/>
              </w:rPr>
              <w:t>2018/19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bCs/>
                <w:sz w:val="24"/>
              </w:rPr>
            </w:pPr>
            <w:r w:rsidRPr="006B2B76">
              <w:rPr>
                <w:rFonts w:cs="Arial"/>
                <w:b/>
                <w:sz w:val="24"/>
              </w:rPr>
              <w:t xml:space="preserve">Determination of policy year 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b/>
                <w:sz w:val="24"/>
              </w:rPr>
            </w:pPr>
            <w:r w:rsidRPr="006B2B76">
              <w:rPr>
                <w:rFonts w:cs="Arial"/>
                <w:b/>
                <w:sz w:val="24"/>
              </w:rPr>
              <w:t>2016/17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b/>
                <w:sz w:val="24"/>
              </w:rPr>
              <w:t>2017/18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Earliest date to send admission arrangements to the Diocesan Board of education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October 2015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 xml:space="preserve">1 October 2016 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sz w:val="24"/>
              </w:rPr>
            </w:pPr>
            <w:r w:rsidRPr="006B2B76">
              <w:rPr>
                <w:rFonts w:ascii="Gill Sans MT" w:hAnsi="Gill Sans MT" w:cs="Arial"/>
                <w:sz w:val="24"/>
              </w:rPr>
              <w:t>Plymouth OAA schools to send draft admission arrangements for consultation to Plymouth LA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November 2015 to 6 November 2015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 xml:space="preserve">7 November  2016 to 14 November 2016 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bCs/>
                <w:sz w:val="24"/>
              </w:rPr>
            </w:pPr>
            <w:r w:rsidRPr="006B2B76">
              <w:rPr>
                <w:rFonts w:ascii="Gill Sans MT" w:hAnsi="Gill Sans MT" w:cs="Arial"/>
                <w:bCs/>
                <w:sz w:val="24"/>
              </w:rPr>
              <w:t>Earliest date to start consultation on proposed arrangements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October 2015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October 2016</w:t>
            </w:r>
          </w:p>
        </w:tc>
      </w:tr>
      <w:tr w:rsidR="00311875" w:rsidTr="00311875">
        <w:tc>
          <w:tcPr>
            <w:tcW w:w="3345" w:type="dxa"/>
          </w:tcPr>
          <w:p w:rsidR="00311875" w:rsidRPr="00311875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4"/>
              </w:rPr>
            </w:pPr>
            <w:r w:rsidRPr="00311875">
              <w:rPr>
                <w:rFonts w:ascii="Gill Sans MT" w:hAnsi="Gill Sans MT" w:cs="Arial"/>
                <w:b/>
                <w:bCs/>
                <w:sz w:val="24"/>
              </w:rPr>
              <w:t>Plymouth consultation starts</w:t>
            </w:r>
          </w:p>
        </w:tc>
        <w:tc>
          <w:tcPr>
            <w:tcW w:w="3345" w:type="dxa"/>
          </w:tcPr>
          <w:p w:rsidR="00311875" w:rsidRPr="00311875" w:rsidRDefault="00311875" w:rsidP="005D74AC">
            <w:pPr>
              <w:spacing w:after="12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14 December 2015</w:t>
            </w:r>
          </w:p>
        </w:tc>
        <w:tc>
          <w:tcPr>
            <w:tcW w:w="3346" w:type="dxa"/>
          </w:tcPr>
          <w:p w:rsidR="00311875" w:rsidRPr="00311875" w:rsidRDefault="00311875" w:rsidP="005D74AC">
            <w:pPr>
              <w:spacing w:after="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Monday</w:t>
            </w:r>
          </w:p>
          <w:p w:rsidR="00311875" w:rsidRPr="00311875" w:rsidRDefault="00311875" w:rsidP="005D74AC">
            <w:pPr>
              <w:spacing w:before="0" w:after="12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19 December 2016</w:t>
            </w:r>
          </w:p>
        </w:tc>
      </w:tr>
      <w:tr w:rsidR="00311875" w:rsidTr="00311875">
        <w:tc>
          <w:tcPr>
            <w:tcW w:w="3345" w:type="dxa"/>
          </w:tcPr>
          <w:p w:rsidR="00311875" w:rsidRPr="00311875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4"/>
              </w:rPr>
            </w:pPr>
            <w:r w:rsidRPr="00311875">
              <w:rPr>
                <w:rFonts w:ascii="Gill Sans MT" w:hAnsi="Gill Sans MT" w:cs="Arial"/>
                <w:b/>
                <w:bCs/>
                <w:sz w:val="24"/>
              </w:rPr>
              <w:t>Plymouth consultation ends</w:t>
            </w:r>
          </w:p>
        </w:tc>
        <w:tc>
          <w:tcPr>
            <w:tcW w:w="3345" w:type="dxa"/>
          </w:tcPr>
          <w:p w:rsidR="00311875" w:rsidRPr="00311875" w:rsidRDefault="00311875" w:rsidP="005D74AC">
            <w:pPr>
              <w:spacing w:after="12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24 January 2016</w:t>
            </w:r>
          </w:p>
        </w:tc>
        <w:tc>
          <w:tcPr>
            <w:tcW w:w="3346" w:type="dxa"/>
          </w:tcPr>
          <w:p w:rsidR="00311875" w:rsidRPr="00311875" w:rsidRDefault="00311875" w:rsidP="005D74AC">
            <w:pPr>
              <w:spacing w:after="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Sunday</w:t>
            </w:r>
          </w:p>
          <w:p w:rsidR="00311875" w:rsidRPr="00311875" w:rsidRDefault="00311875" w:rsidP="005D74AC">
            <w:pPr>
              <w:spacing w:before="0" w:after="120"/>
              <w:rPr>
                <w:rFonts w:cs="Arial"/>
                <w:b/>
                <w:sz w:val="24"/>
              </w:rPr>
            </w:pPr>
            <w:r w:rsidRPr="00311875">
              <w:rPr>
                <w:rFonts w:cs="Arial"/>
                <w:b/>
                <w:sz w:val="24"/>
              </w:rPr>
              <w:t>29 January 2017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sz w:val="24"/>
              </w:rPr>
            </w:pPr>
            <w:r w:rsidRPr="006B2B76">
              <w:rPr>
                <w:rFonts w:ascii="Gill Sans MT" w:hAnsi="Gill Sans MT" w:cs="Arial"/>
                <w:bCs/>
                <w:sz w:val="24"/>
              </w:rPr>
              <w:t xml:space="preserve">Deadline for completion of consultation on arrangements 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31 January 2016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31 January 2017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</w:rPr>
            </w:pPr>
            <w:r w:rsidRPr="00F071F4">
              <w:rPr>
                <w:rFonts w:cs="Arial"/>
                <w:color w:val="000000"/>
                <w:sz w:val="24"/>
              </w:rPr>
              <w:t xml:space="preserve">Deadline for the local authority to formulate a </w:t>
            </w:r>
            <w:r w:rsidRPr="006B2B76">
              <w:rPr>
                <w:rFonts w:cs="Arial"/>
                <w:sz w:val="24"/>
              </w:rPr>
              <w:t>co-ordinated scheme for state funded schools in their area, including any new school or Academy which is expected to open.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January 2016</w:t>
            </w:r>
          </w:p>
        </w:tc>
        <w:tc>
          <w:tcPr>
            <w:tcW w:w="3346" w:type="dxa"/>
          </w:tcPr>
          <w:p w:rsidR="00311875" w:rsidRPr="006B2B76" w:rsidRDefault="00311875" w:rsidP="0076409E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1 January 2017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sz w:val="24"/>
              </w:rPr>
            </w:pPr>
            <w:r w:rsidRPr="006B2B76">
              <w:rPr>
                <w:rFonts w:ascii="Gill Sans MT" w:hAnsi="Gill Sans MT" w:cs="Arial"/>
                <w:bCs/>
                <w:sz w:val="24"/>
              </w:rPr>
              <w:t xml:space="preserve">Minimum length of consultation 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6 weeks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6 weeks</w:t>
            </w:r>
          </w:p>
        </w:tc>
      </w:tr>
      <w:tr w:rsidR="00311875" w:rsidTr="00311875">
        <w:tc>
          <w:tcPr>
            <w:tcW w:w="3345" w:type="dxa"/>
          </w:tcPr>
          <w:p w:rsidR="00311875" w:rsidRPr="006B2B76" w:rsidRDefault="00311875" w:rsidP="005D74AC">
            <w:pPr>
              <w:pStyle w:val="Default"/>
              <w:spacing w:before="120" w:after="120"/>
              <w:rPr>
                <w:rFonts w:ascii="Gill Sans MT" w:hAnsi="Gill Sans MT" w:cs="Arial"/>
                <w:sz w:val="24"/>
              </w:rPr>
            </w:pPr>
            <w:r w:rsidRPr="006B2B76">
              <w:rPr>
                <w:rFonts w:ascii="Gill Sans MT" w:hAnsi="Gill Sans MT" w:cs="Arial"/>
                <w:bCs/>
                <w:sz w:val="24"/>
              </w:rPr>
              <w:t xml:space="preserve">Deadline for admission arrangements to be determined </w:t>
            </w:r>
          </w:p>
        </w:tc>
        <w:tc>
          <w:tcPr>
            <w:tcW w:w="3345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>28 February 2016</w:t>
            </w:r>
          </w:p>
        </w:tc>
        <w:tc>
          <w:tcPr>
            <w:tcW w:w="3346" w:type="dxa"/>
          </w:tcPr>
          <w:p w:rsidR="00311875" w:rsidRPr="006B2B76" w:rsidRDefault="00311875" w:rsidP="005D74AC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 xml:space="preserve">Tuesday </w:t>
            </w:r>
            <w:r w:rsidR="00FC6DA9">
              <w:rPr>
                <w:rFonts w:cs="Arial"/>
                <w:sz w:val="24"/>
              </w:rPr>
              <w:t xml:space="preserve">                    </w:t>
            </w:r>
            <w:r w:rsidRPr="006B2B76">
              <w:rPr>
                <w:rFonts w:cs="Arial"/>
                <w:sz w:val="24"/>
              </w:rPr>
              <w:t xml:space="preserve">            28 February 2017</w:t>
            </w:r>
          </w:p>
        </w:tc>
      </w:tr>
      <w:tr w:rsidR="00807465" w:rsidTr="00311875">
        <w:tc>
          <w:tcPr>
            <w:tcW w:w="3345" w:type="dxa"/>
          </w:tcPr>
          <w:p w:rsidR="00807465" w:rsidRPr="000A0807" w:rsidRDefault="00807465" w:rsidP="00807465">
            <w:pPr>
              <w:pStyle w:val="Default"/>
              <w:rPr>
                <w:rFonts w:ascii="Gill Sans MT" w:hAnsi="Gill Sans MT" w:cs="Arial"/>
                <w:bCs/>
                <w:sz w:val="24"/>
              </w:rPr>
            </w:pPr>
            <w:r w:rsidRPr="000A0807">
              <w:rPr>
                <w:rFonts w:ascii="Gill Sans MT" w:hAnsi="Gill Sans MT" w:cs="Arial"/>
                <w:bCs/>
                <w:sz w:val="24"/>
              </w:rPr>
              <w:t xml:space="preserve">Deadline for notification of a qualifying scheme for co-ordination </w:t>
            </w:r>
          </w:p>
          <w:p w:rsidR="00807465" w:rsidRPr="006B2B76" w:rsidRDefault="00807465" w:rsidP="00807465">
            <w:pPr>
              <w:pStyle w:val="Default"/>
              <w:tabs>
                <w:tab w:val="left" w:pos="0"/>
              </w:tabs>
              <w:spacing w:before="120" w:after="120"/>
              <w:rPr>
                <w:rFonts w:ascii="Gill Sans MT" w:hAnsi="Gill Sans MT" w:cs="Arial"/>
                <w:bCs/>
              </w:rPr>
            </w:pPr>
          </w:p>
        </w:tc>
        <w:tc>
          <w:tcPr>
            <w:tcW w:w="3345" w:type="dxa"/>
          </w:tcPr>
          <w:p w:rsidR="00807465" w:rsidRPr="006B2B76" w:rsidRDefault="00807465" w:rsidP="00807465">
            <w:pPr>
              <w:spacing w:after="120"/>
              <w:rPr>
                <w:rFonts w:cs="Arial"/>
              </w:rPr>
            </w:pPr>
            <w:r w:rsidRPr="006B2B76">
              <w:rPr>
                <w:rFonts w:cs="Arial"/>
                <w:sz w:val="24"/>
              </w:rPr>
              <w:t>28 February 2016</w:t>
            </w:r>
          </w:p>
        </w:tc>
        <w:tc>
          <w:tcPr>
            <w:tcW w:w="3346" w:type="dxa"/>
          </w:tcPr>
          <w:p w:rsidR="00807465" w:rsidRPr="006B2B76" w:rsidRDefault="00807465" w:rsidP="000E4A40">
            <w:pPr>
              <w:spacing w:after="120"/>
              <w:rPr>
                <w:rFonts w:cs="Arial"/>
                <w:sz w:val="24"/>
              </w:rPr>
            </w:pPr>
            <w:r w:rsidRPr="006B2B76">
              <w:rPr>
                <w:rFonts w:cs="Arial"/>
                <w:sz w:val="24"/>
              </w:rPr>
              <w:t xml:space="preserve">Tuesday </w:t>
            </w:r>
            <w:r>
              <w:rPr>
                <w:rFonts w:cs="Arial"/>
                <w:sz w:val="24"/>
              </w:rPr>
              <w:t xml:space="preserve">                    </w:t>
            </w:r>
            <w:r w:rsidRPr="006B2B76">
              <w:rPr>
                <w:rFonts w:cs="Arial"/>
                <w:sz w:val="24"/>
              </w:rPr>
              <w:t xml:space="preserve">            28 February 2017</w:t>
            </w:r>
          </w:p>
        </w:tc>
      </w:tr>
      <w:tr w:rsidR="00807465" w:rsidTr="00311875">
        <w:tc>
          <w:tcPr>
            <w:tcW w:w="3345" w:type="dxa"/>
          </w:tcPr>
          <w:p w:rsidR="00807465" w:rsidRPr="000A0807" w:rsidRDefault="00807465" w:rsidP="00807465">
            <w:pPr>
              <w:pStyle w:val="Default"/>
              <w:rPr>
                <w:rFonts w:ascii="Gill Sans MT" w:hAnsi="Gill Sans MT" w:cs="Arial"/>
                <w:bCs/>
                <w:sz w:val="24"/>
              </w:rPr>
            </w:pPr>
            <w:r w:rsidRPr="000A0807">
              <w:rPr>
                <w:rFonts w:ascii="Gill Sans MT" w:hAnsi="Gill Sans MT" w:cs="Arial"/>
                <w:bCs/>
                <w:sz w:val="24"/>
              </w:rPr>
              <w:t xml:space="preserve">Deadline for admission authorities to send determined arrangements to LA </w:t>
            </w:r>
          </w:p>
          <w:p w:rsidR="00807465" w:rsidRPr="000A0807" w:rsidRDefault="00807465" w:rsidP="00807465">
            <w:pPr>
              <w:pStyle w:val="Default"/>
              <w:rPr>
                <w:rFonts w:ascii="Gill Sans MT" w:hAnsi="Gill Sans MT" w:cs="Arial"/>
                <w:bCs/>
              </w:rPr>
            </w:pPr>
          </w:p>
        </w:tc>
        <w:tc>
          <w:tcPr>
            <w:tcW w:w="3345" w:type="dxa"/>
          </w:tcPr>
          <w:p w:rsidR="00807465" w:rsidRPr="006B2B76" w:rsidRDefault="00807465" w:rsidP="00807465">
            <w:pPr>
              <w:spacing w:after="120"/>
              <w:rPr>
                <w:rFonts w:cs="Arial"/>
              </w:rPr>
            </w:pPr>
            <w:r w:rsidRPr="000A0807">
              <w:rPr>
                <w:rFonts w:cs="Arial"/>
                <w:sz w:val="24"/>
              </w:rPr>
              <w:t>15 March 2016</w:t>
            </w:r>
          </w:p>
        </w:tc>
        <w:tc>
          <w:tcPr>
            <w:tcW w:w="3346" w:type="dxa"/>
          </w:tcPr>
          <w:p w:rsidR="00807465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Wednesday                                 15 March 2017</w:t>
            </w:r>
          </w:p>
          <w:p w:rsidR="0076409E" w:rsidRPr="006B2B76" w:rsidRDefault="0076409E" w:rsidP="000E4A40">
            <w:pPr>
              <w:spacing w:after="120"/>
              <w:rPr>
                <w:rFonts w:cs="Arial"/>
              </w:rPr>
            </w:pP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pStyle w:val="Default"/>
              <w:rPr>
                <w:rFonts w:ascii="Gill Sans MT" w:hAnsi="Gill Sans MT" w:cs="Arial"/>
                <w:bCs/>
                <w:sz w:val="24"/>
              </w:rPr>
            </w:pPr>
            <w:r w:rsidRPr="000A0807">
              <w:rPr>
                <w:rFonts w:ascii="Gill Sans MT" w:hAnsi="Gill Sans MT" w:cs="Arial"/>
                <w:bCs/>
                <w:sz w:val="24"/>
              </w:rPr>
              <w:lastRenderedPageBreak/>
              <w:t xml:space="preserve">Deadline for LA to publish on its website details of all new schools to open that year &amp; details of where all other school arrangements can be viewed </w:t>
            </w:r>
          </w:p>
          <w:p w:rsidR="0076409E" w:rsidRPr="000A0807" w:rsidRDefault="0076409E" w:rsidP="000E4A40">
            <w:pPr>
              <w:rPr>
                <w:rFonts w:cs="Arial"/>
                <w:sz w:val="24"/>
              </w:rPr>
            </w:pPr>
          </w:p>
        </w:tc>
        <w:tc>
          <w:tcPr>
            <w:tcW w:w="3345" w:type="dxa"/>
          </w:tcPr>
          <w:p w:rsidR="0076409E" w:rsidRDefault="0076409E" w:rsidP="00807465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15 March 2016</w:t>
            </w:r>
          </w:p>
          <w:p w:rsidR="0076409E" w:rsidRPr="000A0807" w:rsidRDefault="0076409E" w:rsidP="00807465">
            <w:pPr>
              <w:spacing w:after="120"/>
              <w:rPr>
                <w:rFonts w:cs="Arial"/>
              </w:rPr>
            </w:pPr>
          </w:p>
        </w:tc>
        <w:tc>
          <w:tcPr>
            <w:tcW w:w="3346" w:type="dxa"/>
          </w:tcPr>
          <w:p w:rsidR="0076409E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Wednesday                                 15 March 2017</w:t>
            </w:r>
          </w:p>
          <w:p w:rsidR="0076409E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pStyle w:val="Default"/>
              <w:rPr>
                <w:rFonts w:ascii="Gill Sans MT" w:hAnsi="Gill Sans MT" w:cs="Arial"/>
                <w:bCs/>
                <w:sz w:val="24"/>
              </w:rPr>
            </w:pPr>
            <w:r w:rsidRPr="000A0807">
              <w:rPr>
                <w:rFonts w:ascii="Gill Sans MT" w:hAnsi="Gill Sans MT" w:cs="Arial"/>
                <w:bCs/>
                <w:sz w:val="24"/>
              </w:rPr>
              <w:t xml:space="preserve">Deadline for objections to the Schools Adjudicator </w:t>
            </w:r>
          </w:p>
          <w:p w:rsidR="0076409E" w:rsidRPr="000A0807" w:rsidRDefault="0076409E" w:rsidP="000E4A40">
            <w:pPr>
              <w:rPr>
                <w:rFonts w:cs="Arial"/>
                <w:sz w:val="24"/>
              </w:rPr>
            </w:pPr>
          </w:p>
        </w:tc>
        <w:tc>
          <w:tcPr>
            <w:tcW w:w="3345" w:type="dxa"/>
          </w:tcPr>
          <w:p w:rsidR="0076409E" w:rsidRPr="000A0807" w:rsidRDefault="00710D0D" w:rsidP="0080746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 May</w:t>
            </w:r>
            <w:r w:rsidR="0076409E" w:rsidRPr="000A0807">
              <w:rPr>
                <w:rFonts w:cs="Arial"/>
                <w:sz w:val="24"/>
              </w:rPr>
              <w:t xml:space="preserve"> 2016</w:t>
            </w:r>
          </w:p>
          <w:p w:rsidR="0076409E" w:rsidRPr="000A0807" w:rsidRDefault="0076409E" w:rsidP="00807465">
            <w:pPr>
              <w:rPr>
                <w:rFonts w:cs="Arial"/>
              </w:rPr>
            </w:pPr>
          </w:p>
        </w:tc>
        <w:tc>
          <w:tcPr>
            <w:tcW w:w="3346" w:type="dxa"/>
          </w:tcPr>
          <w:p w:rsidR="0076409E" w:rsidRPr="00614D72" w:rsidRDefault="00710D0D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15 May</w:t>
            </w:r>
            <w:r w:rsidR="0076409E" w:rsidRPr="00614D72">
              <w:rPr>
                <w:rFonts w:cs="Arial"/>
                <w:sz w:val="24"/>
              </w:rPr>
              <w:t xml:space="preserve"> 2017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807465">
            <w:pPr>
              <w:rPr>
                <w:rFonts w:cs="Arial"/>
                <w:b/>
                <w:sz w:val="24"/>
              </w:rPr>
            </w:pPr>
            <w:r w:rsidRPr="000A0807">
              <w:rPr>
                <w:rFonts w:cs="Arial"/>
                <w:b/>
                <w:sz w:val="24"/>
              </w:rPr>
              <w:t xml:space="preserve">Offer Year </w:t>
            </w:r>
          </w:p>
          <w:p w:rsidR="0076409E" w:rsidRPr="000A0807" w:rsidRDefault="0076409E" w:rsidP="000E4A40">
            <w:pPr>
              <w:pStyle w:val="Default"/>
              <w:rPr>
                <w:rFonts w:ascii="Gill Sans MT" w:hAnsi="Gill Sans MT" w:cs="Arial"/>
                <w:bCs/>
              </w:rPr>
            </w:pPr>
          </w:p>
        </w:tc>
        <w:tc>
          <w:tcPr>
            <w:tcW w:w="3345" w:type="dxa"/>
          </w:tcPr>
          <w:p w:rsidR="0076409E" w:rsidRPr="000A0807" w:rsidRDefault="0076409E" w:rsidP="00807465">
            <w:pPr>
              <w:rPr>
                <w:rFonts w:cs="Arial"/>
              </w:rPr>
            </w:pPr>
            <w:r w:rsidRPr="000A0807">
              <w:rPr>
                <w:rFonts w:cs="Arial"/>
                <w:b/>
                <w:sz w:val="24"/>
              </w:rPr>
              <w:t>2016/17</w:t>
            </w:r>
          </w:p>
        </w:tc>
        <w:tc>
          <w:tcPr>
            <w:tcW w:w="3346" w:type="dxa"/>
          </w:tcPr>
          <w:p w:rsidR="0076409E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b/>
                <w:sz w:val="24"/>
              </w:rPr>
              <w:t>2017/18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 xml:space="preserve">Plymouth OAA schools to provide information for composite prospectus </w:t>
            </w:r>
          </w:p>
        </w:tc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8 August 2016</w:t>
            </w:r>
          </w:p>
        </w:tc>
        <w:tc>
          <w:tcPr>
            <w:tcW w:w="3346" w:type="dxa"/>
          </w:tcPr>
          <w:p w:rsidR="0076409E" w:rsidRPr="00614D72" w:rsidRDefault="00710D0D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8 August 2017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bCs/>
                <w:sz w:val="24"/>
              </w:rPr>
            </w:pPr>
            <w:r w:rsidRPr="000A0807">
              <w:rPr>
                <w:rFonts w:cs="Arial"/>
                <w:sz w:val="24"/>
              </w:rPr>
              <w:t>Deadline for local authorities to publish composite prospectus</w:t>
            </w:r>
          </w:p>
        </w:tc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12 September 2016</w:t>
            </w:r>
          </w:p>
        </w:tc>
        <w:tc>
          <w:tcPr>
            <w:tcW w:w="3346" w:type="dxa"/>
          </w:tcPr>
          <w:p w:rsidR="0076409E" w:rsidRPr="00614D72" w:rsidRDefault="00710D0D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12 September 2017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</w:rPr>
            </w:pPr>
            <w:r w:rsidRPr="000A0807">
              <w:rPr>
                <w:rFonts w:cs="Arial"/>
                <w:sz w:val="24"/>
              </w:rPr>
              <w:t>National closing date for secondary school applications</w:t>
            </w:r>
          </w:p>
        </w:tc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31 October 2016</w:t>
            </w:r>
          </w:p>
          <w:p w:rsidR="0076409E" w:rsidRPr="000A0807" w:rsidRDefault="0076409E" w:rsidP="000E4A40">
            <w:pPr>
              <w:rPr>
                <w:rFonts w:cs="Arial"/>
                <w:sz w:val="24"/>
              </w:rPr>
            </w:pPr>
          </w:p>
        </w:tc>
        <w:tc>
          <w:tcPr>
            <w:tcW w:w="3346" w:type="dxa"/>
          </w:tcPr>
          <w:p w:rsidR="0076409E" w:rsidRPr="00614D72" w:rsidRDefault="0076409E" w:rsidP="0076409E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Tuesday                                       31 October 2017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bCs/>
                <w:sz w:val="24"/>
              </w:rPr>
            </w:pPr>
            <w:r w:rsidRPr="000A0807">
              <w:rPr>
                <w:rFonts w:cs="Arial"/>
                <w:sz w:val="24"/>
              </w:rPr>
              <w:t>National closing date for primary applications</w:t>
            </w:r>
          </w:p>
        </w:tc>
        <w:tc>
          <w:tcPr>
            <w:tcW w:w="3345" w:type="dxa"/>
          </w:tcPr>
          <w:p w:rsidR="0076409E" w:rsidRPr="000A0807" w:rsidRDefault="0076409E" w:rsidP="0076409E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15 January 2017</w:t>
            </w:r>
          </w:p>
          <w:p w:rsidR="0076409E" w:rsidRPr="000A0807" w:rsidRDefault="0076409E" w:rsidP="000E4A40">
            <w:pPr>
              <w:rPr>
                <w:rFonts w:cs="Arial"/>
              </w:rPr>
            </w:pPr>
          </w:p>
        </w:tc>
        <w:tc>
          <w:tcPr>
            <w:tcW w:w="3346" w:type="dxa"/>
          </w:tcPr>
          <w:p w:rsidR="0076409E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Monday                                       15 January 2018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</w:rPr>
            </w:pPr>
            <w:r w:rsidRPr="000A0807">
              <w:rPr>
                <w:rFonts w:cs="Arial"/>
                <w:sz w:val="24"/>
              </w:rPr>
              <w:t>Deadline for admission authorities to publish their appeals timetable on their website</w:t>
            </w:r>
          </w:p>
        </w:tc>
        <w:tc>
          <w:tcPr>
            <w:tcW w:w="3345" w:type="dxa"/>
          </w:tcPr>
          <w:p w:rsidR="0076409E" w:rsidRPr="000A0807" w:rsidRDefault="0076409E" w:rsidP="0076409E">
            <w:pPr>
              <w:rPr>
                <w:rFonts w:cs="Arial"/>
              </w:rPr>
            </w:pPr>
            <w:r w:rsidRPr="000A0807">
              <w:rPr>
                <w:rFonts w:cs="Arial"/>
                <w:sz w:val="24"/>
              </w:rPr>
              <w:t>28 February 2017</w:t>
            </w:r>
          </w:p>
        </w:tc>
        <w:tc>
          <w:tcPr>
            <w:tcW w:w="3346" w:type="dxa"/>
          </w:tcPr>
          <w:p w:rsidR="0076409E" w:rsidRPr="00614D72" w:rsidRDefault="00710D0D" w:rsidP="00710D0D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28 February 2018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5F3DAC" w:rsidP="005F3DA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O</w:t>
            </w:r>
            <w:r w:rsidR="0076409E" w:rsidRPr="000A0807">
              <w:rPr>
                <w:rFonts w:cs="Arial"/>
                <w:sz w:val="24"/>
              </w:rPr>
              <w:t>ffer date for secondary school places</w:t>
            </w:r>
          </w:p>
        </w:tc>
        <w:tc>
          <w:tcPr>
            <w:tcW w:w="3345" w:type="dxa"/>
          </w:tcPr>
          <w:p w:rsidR="0076409E" w:rsidRPr="000A0807" w:rsidRDefault="0076409E" w:rsidP="000E4A40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1 March 2017</w:t>
            </w:r>
          </w:p>
          <w:p w:rsidR="0076409E" w:rsidRPr="000A0807" w:rsidRDefault="0076409E" w:rsidP="000E4A40">
            <w:pPr>
              <w:rPr>
                <w:rFonts w:cs="Arial"/>
                <w:sz w:val="24"/>
              </w:rPr>
            </w:pPr>
          </w:p>
        </w:tc>
        <w:tc>
          <w:tcPr>
            <w:tcW w:w="3346" w:type="dxa"/>
          </w:tcPr>
          <w:p w:rsidR="0076409E" w:rsidRPr="00614D72" w:rsidRDefault="0076409E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Thursday                                         1 March 2018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5F3DAC" w:rsidP="000E4A40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O</w:t>
            </w:r>
            <w:r w:rsidR="0076409E" w:rsidRPr="000A0807">
              <w:rPr>
                <w:rFonts w:cs="Arial"/>
                <w:sz w:val="24"/>
              </w:rPr>
              <w:t>ffer date for primary school places</w:t>
            </w:r>
          </w:p>
        </w:tc>
        <w:tc>
          <w:tcPr>
            <w:tcW w:w="3345" w:type="dxa"/>
          </w:tcPr>
          <w:p w:rsidR="0076409E" w:rsidRPr="000A0807" w:rsidRDefault="0076409E" w:rsidP="0076409E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1</w:t>
            </w:r>
            <w:r w:rsidR="003F3B31">
              <w:rPr>
                <w:rFonts w:cs="Arial"/>
                <w:sz w:val="24"/>
              </w:rPr>
              <w:t>8</w:t>
            </w:r>
            <w:r w:rsidRPr="000A0807">
              <w:rPr>
                <w:rFonts w:cs="Arial"/>
                <w:sz w:val="24"/>
              </w:rPr>
              <w:t xml:space="preserve"> April 2017</w:t>
            </w:r>
          </w:p>
          <w:p w:rsidR="0076409E" w:rsidRPr="000A0807" w:rsidRDefault="0076409E" w:rsidP="000E4A40">
            <w:pPr>
              <w:rPr>
                <w:rFonts w:cs="Arial"/>
              </w:rPr>
            </w:pPr>
          </w:p>
        </w:tc>
        <w:tc>
          <w:tcPr>
            <w:tcW w:w="3346" w:type="dxa"/>
          </w:tcPr>
          <w:p w:rsidR="0076409E" w:rsidRPr="00614D72" w:rsidRDefault="003D32EB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Monday                                      16 April 2018</w:t>
            </w:r>
          </w:p>
        </w:tc>
      </w:tr>
      <w:tr w:rsidR="0076409E" w:rsidTr="00311875">
        <w:tc>
          <w:tcPr>
            <w:tcW w:w="3345" w:type="dxa"/>
          </w:tcPr>
          <w:p w:rsidR="0076409E" w:rsidRPr="000A0807" w:rsidRDefault="0076409E" w:rsidP="0076409E">
            <w:pPr>
              <w:rPr>
                <w:rFonts w:cs="Arial"/>
                <w:sz w:val="24"/>
              </w:rPr>
            </w:pPr>
            <w:r w:rsidRPr="000A0807">
              <w:rPr>
                <w:rFonts w:cs="Arial"/>
                <w:sz w:val="24"/>
              </w:rPr>
              <w:t>Deadline for local authorities to report to the Schools Adjudicator on admission arrangements in their area</w:t>
            </w:r>
          </w:p>
          <w:p w:rsidR="0076409E" w:rsidRPr="000A0807" w:rsidRDefault="0076409E" w:rsidP="000E4A40">
            <w:pPr>
              <w:rPr>
                <w:rFonts w:cs="Arial"/>
              </w:rPr>
            </w:pPr>
          </w:p>
        </w:tc>
        <w:tc>
          <w:tcPr>
            <w:tcW w:w="3345" w:type="dxa"/>
          </w:tcPr>
          <w:p w:rsidR="0076409E" w:rsidRPr="000A0807" w:rsidRDefault="0076409E" w:rsidP="0076409E">
            <w:pPr>
              <w:rPr>
                <w:rFonts w:cs="Arial"/>
              </w:rPr>
            </w:pPr>
            <w:r w:rsidRPr="000A0807">
              <w:rPr>
                <w:rFonts w:cs="Arial"/>
                <w:sz w:val="24"/>
              </w:rPr>
              <w:t>30 June 2017</w:t>
            </w:r>
          </w:p>
        </w:tc>
        <w:tc>
          <w:tcPr>
            <w:tcW w:w="3346" w:type="dxa"/>
          </w:tcPr>
          <w:p w:rsidR="0076409E" w:rsidRPr="00614D72" w:rsidRDefault="00710D0D" w:rsidP="000E4A40">
            <w:pPr>
              <w:spacing w:after="120"/>
              <w:rPr>
                <w:rFonts w:cs="Arial"/>
                <w:sz w:val="24"/>
              </w:rPr>
            </w:pPr>
            <w:r w:rsidRPr="00614D72">
              <w:rPr>
                <w:rFonts w:cs="Arial"/>
                <w:sz w:val="24"/>
              </w:rPr>
              <w:t>30 June 2018</w:t>
            </w:r>
          </w:p>
        </w:tc>
      </w:tr>
    </w:tbl>
    <w:p w:rsidR="00311875" w:rsidRPr="00311875" w:rsidRDefault="00311875" w:rsidP="00311875"/>
    <w:sectPr w:rsidR="00311875" w:rsidRPr="00311875" w:rsidSect="00DB12C2">
      <w:headerReference w:type="default" r:id="rId10"/>
      <w:footerReference w:type="default" r:id="rId11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75" w:rsidRDefault="00311875">
      <w:r>
        <w:separator/>
      </w:r>
    </w:p>
  </w:endnote>
  <w:endnote w:type="continuationSeparator" w:id="0">
    <w:p w:rsidR="00311875" w:rsidRDefault="0031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614D72" w:rsidP="00F473DF">
    <w:pPr>
      <w:pStyle w:val="Footer"/>
      <w:rPr>
        <w:szCs w:val="18"/>
      </w:rPr>
    </w:pPr>
    <w:r>
      <w:t>Version 1. 27 October 2016</w:t>
    </w:r>
    <w:r w:rsidR="00D1553B">
      <w:t xml:space="preserve"> </w:t>
    </w:r>
    <w:r w:rsidR="00D1553B">
      <w:tab/>
    </w:r>
    <w:r w:rsidR="00D1553B">
      <w:rPr>
        <w:caps/>
      </w:rPr>
      <w:t xml:space="preserve">OFFICIAl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4D68AF" w:rsidRPr="004D68AF">
      <w:rPr>
        <w:rStyle w:val="FooterCapsCharChar"/>
        <w:bCs/>
        <w:noProof/>
        <w:lang w:val="en-US"/>
      </w:rPr>
      <w:t>SCHOOL</w:t>
    </w:r>
    <w:r w:rsidR="004D68AF" w:rsidRPr="004D68AF">
      <w:rPr>
        <w:rStyle w:val="FooterCapsCharChar"/>
        <w:b/>
        <w:bCs/>
        <w:noProof/>
        <w:lang w:val="en-US"/>
      </w:rPr>
      <w:t xml:space="preserve"> </w:t>
    </w:r>
    <w:r w:rsidR="004D68AF" w:rsidRPr="004D68AF">
      <w:rPr>
        <w:rStyle w:val="FooterCapsCharChar"/>
        <w:bCs/>
        <w:noProof/>
        <w:lang w:val="en-US"/>
      </w:rPr>
      <w:t>ADMISSION</w:t>
    </w:r>
    <w:r w:rsidR="004D68AF">
      <w:rPr>
        <w:rStyle w:val="FooterCapsCharChar"/>
        <w:noProof/>
      </w:rPr>
      <w:t xml:space="preserve"> CONSULTATION TIMETABLE 2018/19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4D68AF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4D68AF">
      <w:rPr>
        <w:rStyle w:val="FooterChar"/>
        <w:noProof/>
      </w:rPr>
      <w:t>2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75" w:rsidRDefault="00311875">
      <w:r>
        <w:separator/>
      </w:r>
    </w:p>
  </w:footnote>
  <w:footnote w:type="continuationSeparator" w:id="0">
    <w:p w:rsidR="00311875" w:rsidRDefault="0031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67422" wp14:editId="3302113F">
          <wp:simplePos x="0" y="0"/>
          <wp:positionH relativeFrom="column">
            <wp:posOffset>-612140</wp:posOffset>
          </wp:positionH>
          <wp:positionV relativeFrom="paragraph">
            <wp:posOffset>-360045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60000" cy="973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 w:rsidP="00DB12C2">
    <w:pPr>
      <w:pStyle w:val="Footer"/>
      <w:jc w:val="right"/>
    </w:pPr>
    <w:r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99E6A80E"/>
    <w:lvl w:ilvl="0" w:tplc="8FB81D98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EECCC65E"/>
    <w:lvl w:ilvl="0">
      <w:start w:val="1"/>
      <w:numFmt w:val="decimal"/>
      <w:pStyle w:val="Numberedparagraph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subparagraphs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6650DA"/>
    <w:multiLevelType w:val="multilevel"/>
    <w:tmpl w:val="B0682D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Restart w:val="0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61438A"/>
    <w:multiLevelType w:val="multilevel"/>
    <w:tmpl w:val="016283DE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Subnumber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534761"/>
    <w:multiLevelType w:val="multilevel"/>
    <w:tmpl w:val="526ED502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75"/>
    <w:rsid w:val="000052B9"/>
    <w:rsid w:val="00020D52"/>
    <w:rsid w:val="00046317"/>
    <w:rsid w:val="00053F6E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1875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15A8"/>
    <w:rsid w:val="003D32EB"/>
    <w:rsid w:val="003E157A"/>
    <w:rsid w:val="003F0240"/>
    <w:rsid w:val="003F312F"/>
    <w:rsid w:val="003F3B31"/>
    <w:rsid w:val="004117A3"/>
    <w:rsid w:val="00413E7A"/>
    <w:rsid w:val="00417CF7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D68AF"/>
    <w:rsid w:val="004E550C"/>
    <w:rsid w:val="004F1BB1"/>
    <w:rsid w:val="00502E65"/>
    <w:rsid w:val="005067D0"/>
    <w:rsid w:val="00521D93"/>
    <w:rsid w:val="005276CD"/>
    <w:rsid w:val="00586002"/>
    <w:rsid w:val="00597368"/>
    <w:rsid w:val="005B7346"/>
    <w:rsid w:val="005D10DF"/>
    <w:rsid w:val="005E0D31"/>
    <w:rsid w:val="005E2CFE"/>
    <w:rsid w:val="005E42F4"/>
    <w:rsid w:val="005F3DAC"/>
    <w:rsid w:val="00600913"/>
    <w:rsid w:val="00614D72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0D0D"/>
    <w:rsid w:val="00712B31"/>
    <w:rsid w:val="00717BAE"/>
    <w:rsid w:val="00720856"/>
    <w:rsid w:val="0074020A"/>
    <w:rsid w:val="0076409E"/>
    <w:rsid w:val="00770C23"/>
    <w:rsid w:val="00772D06"/>
    <w:rsid w:val="007773AD"/>
    <w:rsid w:val="007A31B5"/>
    <w:rsid w:val="007D3F84"/>
    <w:rsid w:val="007E1AE0"/>
    <w:rsid w:val="00807465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D2DAC"/>
    <w:rsid w:val="00AD6559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C6DA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763F785-5399-45B5-834E-C1FA5D9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D56895"/>
    <w:pPr>
      <w:numPr>
        <w:numId w:val="11"/>
      </w:numPr>
      <w:tabs>
        <w:tab w:val="left" w:pos="567"/>
      </w:tabs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6A43C3"/>
    <w:pPr>
      <w:numPr>
        <w:numId w:val="3"/>
      </w:numPr>
      <w:tabs>
        <w:tab w:val="clear" w:pos="567"/>
        <w:tab w:val="left" w:pos="340"/>
      </w:tabs>
      <w:ind w:left="340" w:hanging="340"/>
    </w:p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56D29"/>
    <w:pPr>
      <w:numPr>
        <w:numId w:val="15"/>
      </w:numPr>
      <w:ind w:left="567" w:hanging="283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customStyle="1" w:styleId="Subnumberedparagraphs">
    <w:name w:val="Sub numbered paragraphs"/>
    <w:basedOn w:val="Normal"/>
    <w:uiPriority w:val="5"/>
    <w:qFormat/>
    <w:rsid w:val="00477399"/>
    <w:pPr>
      <w:numPr>
        <w:numId w:val="0"/>
      </w:numPr>
    </w:pPr>
  </w:style>
  <w:style w:type="paragraph" w:customStyle="1" w:styleId="Numberedparagraphs">
    <w:name w:val="Numbered paragraphs"/>
    <w:basedOn w:val="Normal"/>
    <w:uiPriority w:val="5"/>
    <w:qFormat/>
    <w:rsid w:val="00477399"/>
    <w:pPr>
      <w:numPr>
        <w:numId w:val="14"/>
      </w:numPr>
      <w:tabs>
        <w:tab w:val="left" w:pos="454"/>
      </w:tabs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subparagraphs">
    <w:name w:val="Numbered sub paragraphs"/>
    <w:basedOn w:val="Numberedparagraphs"/>
    <w:uiPriority w:val="5"/>
    <w:qFormat/>
    <w:rsid w:val="00477399"/>
    <w:pPr>
      <w:numPr>
        <w:ilvl w:val="1"/>
      </w:numPr>
    </w:pPr>
  </w:style>
  <w:style w:type="paragraph" w:customStyle="1" w:styleId="Numberedpageheading">
    <w:name w:val="Numbered page heading"/>
    <w:basedOn w:val="Numberedparagraphs"/>
    <w:next w:val="Normal"/>
    <w:uiPriority w:val="5"/>
    <w:qFormat/>
    <w:rsid w:val="00477399"/>
    <w:pPr>
      <w:numPr>
        <w:numId w:val="0"/>
      </w:numPr>
    </w:pPr>
    <w:rPr>
      <w:b/>
      <w:caps/>
      <w:sz w:val="26"/>
      <w:szCs w:val="26"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Subnumbers">
    <w:name w:val="List Sub numbers"/>
    <w:basedOn w:val="Numberedpagesubheading"/>
    <w:uiPriority w:val="9"/>
    <w:qFormat/>
    <w:rsid w:val="00D56895"/>
    <w:pPr>
      <w:numPr>
        <w:ilvl w:val="1"/>
      </w:numPr>
      <w:tabs>
        <w:tab w:val="clear" w:pos="567"/>
        <w:tab w:val="clear" w:pos="792"/>
      </w:tabs>
      <w:ind w:left="567" w:hanging="567"/>
    </w:pPr>
    <w:rPr>
      <w:b w:val="0"/>
    </w:rPr>
  </w:style>
  <w:style w:type="paragraph" w:customStyle="1" w:styleId="Default">
    <w:name w:val="Default"/>
    <w:rsid w:val="0031187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36C-73A8-4FDD-845C-BF91854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Wallace, Daryl</dc:creator>
  <cp:lastModifiedBy>Lisa Swabey</cp:lastModifiedBy>
  <cp:revision>2</cp:revision>
  <cp:lastPrinted>2016-10-28T09:11:00Z</cp:lastPrinted>
  <dcterms:created xsi:type="dcterms:W3CDTF">2017-01-27T14:49:00Z</dcterms:created>
  <dcterms:modified xsi:type="dcterms:W3CDTF">2017-01-27T14:49:00Z</dcterms:modified>
</cp:coreProperties>
</file>