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F3" w:rsidRDefault="00EB0EF3" w:rsidP="00EB0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Is your child</w:t>
      </w:r>
      <w:bookmarkStart w:id="0" w:name="_GoBack"/>
      <w:bookmarkEnd w:id="0"/>
      <w:r>
        <w:t xml:space="preserve"> or the child you are caring for experiencing anxiety, worry or stress?  </w:t>
      </w:r>
    </w:p>
    <w:p w:rsidR="00EB0EF3" w:rsidRDefault="00EB0EF3" w:rsidP="00EB0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Are they experiencing psychological or emotional distress? </w:t>
      </w:r>
    </w:p>
    <w:p w:rsidR="00EB0EF3" w:rsidRDefault="00EB0EF3" w:rsidP="00EB0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 you need to talk to someone who can offer support and advice?  </w:t>
      </w:r>
    </w:p>
    <w:p w:rsidR="00EB0EF3" w:rsidRDefault="00EB0EF3" w:rsidP="00EB0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service is open to Children, Young People, Parents, Carers and Professionals</w:t>
      </w:r>
    </w:p>
    <w:p w:rsidR="00EB0EF3" w:rsidRDefault="00EB0EF3" w:rsidP="00EB0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Urgent Mental Health Support Telephone line is open now 24 hours a day, 7 days a week on 01752 435122 for advice and support. </w:t>
      </w:r>
    </w:p>
    <w:p w:rsidR="00EB0EF3" w:rsidRDefault="00EB0EF3" w:rsidP="00EB0EF3">
      <w:pPr>
        <w:spacing w:after="0" w:line="240" w:lineRule="auto"/>
        <w:rPr>
          <w:color w:val="1F497D"/>
        </w:rPr>
      </w:pPr>
      <w:r>
        <w:rPr>
          <w:color w:val="1F497D"/>
        </w:rPr>
        <w:t>Kind regards</w:t>
      </w:r>
    </w:p>
    <w:p w:rsidR="00EB0EF3" w:rsidRDefault="00EB0EF3" w:rsidP="00EB0EF3">
      <w:pPr>
        <w:spacing w:after="0" w:line="240" w:lineRule="auto"/>
        <w:rPr>
          <w:color w:val="1F497D"/>
        </w:rPr>
      </w:pPr>
      <w:r>
        <w:rPr>
          <w:color w:val="1F497D"/>
        </w:rPr>
        <w:t>CAMHS management</w:t>
      </w:r>
    </w:p>
    <w:p w:rsidR="00EB0EF3" w:rsidRDefault="00EB0EF3" w:rsidP="00EB0EF3">
      <w:pPr>
        <w:rPr>
          <w:color w:val="1F497D"/>
        </w:rPr>
      </w:pPr>
    </w:p>
    <w:p w:rsidR="00EB0EF3" w:rsidRDefault="00EB0EF3" w:rsidP="00EB0EF3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rFonts w:ascii="Century Gothic" w:hAnsi="Century Gothic"/>
          <w:color w:val="800080"/>
          <w:sz w:val="15"/>
          <w:szCs w:val="15"/>
          <w:lang w:eastAsia="en-GB"/>
        </w:rPr>
        <w:t>Frederica Kemp</w:t>
      </w:r>
      <w:r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br/>
      </w:r>
      <w:r>
        <w:rPr>
          <w:rFonts w:ascii="Century Gothic" w:hAnsi="Century Gothic"/>
          <w:color w:val="800080"/>
          <w:sz w:val="15"/>
          <w:szCs w:val="15"/>
          <w:lang w:eastAsia="en-GB"/>
        </w:rPr>
        <w:t>CAMHS Secretary</w:t>
      </w:r>
    </w:p>
    <w:p w:rsidR="00EB0EF3" w:rsidRDefault="00EB0EF3" w:rsidP="00EB0EF3">
      <w:pPr>
        <w:spacing w:after="0" w:line="240" w:lineRule="auto"/>
        <w:rPr>
          <w:rFonts w:ascii="Century Gothic" w:hAnsi="Century Gothic"/>
          <w:b/>
          <w:bCs/>
          <w:color w:val="008080"/>
          <w:sz w:val="15"/>
          <w:szCs w:val="15"/>
          <w:lang w:eastAsia="en-GB"/>
        </w:rPr>
      </w:pPr>
      <w:r>
        <w:rPr>
          <w:rFonts w:ascii="Century Gothic" w:hAnsi="Century Gothic"/>
          <w:color w:val="008080"/>
          <w:sz w:val="15"/>
          <w:szCs w:val="15"/>
          <w:lang w:eastAsia="en-GB"/>
        </w:rPr>
        <w:t>Based at</w:t>
      </w:r>
      <w:proofErr w:type="gramStart"/>
      <w:r>
        <w:rPr>
          <w:rFonts w:ascii="Century Gothic" w:hAnsi="Century Gothic"/>
          <w:color w:val="008080"/>
          <w:sz w:val="15"/>
          <w:szCs w:val="15"/>
          <w:lang w:eastAsia="en-GB"/>
        </w:rPr>
        <w:t>:-</w:t>
      </w:r>
      <w:proofErr w:type="gramEnd"/>
      <w:r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br/>
      </w:r>
      <w:proofErr w:type="spellStart"/>
      <w:r>
        <w:rPr>
          <w:rFonts w:ascii="Century Gothic" w:hAnsi="Century Gothic"/>
          <w:b/>
          <w:bCs/>
          <w:color w:val="008080"/>
          <w:sz w:val="15"/>
          <w:szCs w:val="15"/>
          <w:lang w:eastAsia="en-GB"/>
        </w:rPr>
        <w:t>Plym</w:t>
      </w:r>
      <w:proofErr w:type="spellEnd"/>
      <w:r>
        <w:rPr>
          <w:rFonts w:ascii="Century Gothic" w:hAnsi="Century Gothic"/>
          <w:b/>
          <w:bCs/>
          <w:color w:val="008080"/>
          <w:sz w:val="15"/>
          <w:szCs w:val="15"/>
          <w:lang w:eastAsia="en-GB"/>
        </w:rPr>
        <w:t xml:space="preserve"> Bridge House</w:t>
      </w:r>
    </w:p>
    <w:p w:rsidR="00EB0EF3" w:rsidRDefault="00EB0EF3" w:rsidP="00EB0EF3">
      <w:pPr>
        <w:spacing w:after="0" w:line="240" w:lineRule="auto"/>
        <w:rPr>
          <w:rFonts w:ascii="Century Gothic" w:hAnsi="Century Gothic"/>
          <w:color w:val="008080"/>
          <w:sz w:val="15"/>
          <w:szCs w:val="15"/>
          <w:lang w:eastAsia="en-GB"/>
        </w:rPr>
      </w:pPr>
      <w:r>
        <w:rPr>
          <w:rFonts w:ascii="Century Gothic" w:hAnsi="Century Gothic"/>
          <w:color w:val="008080"/>
          <w:sz w:val="15"/>
          <w:szCs w:val="15"/>
          <w:lang w:eastAsia="en-GB"/>
        </w:rPr>
        <w:t>Office 4, 1st floor</w:t>
      </w:r>
    </w:p>
    <w:p w:rsidR="00EB0EF3" w:rsidRDefault="00EB0EF3" w:rsidP="00EB0EF3">
      <w:pPr>
        <w:spacing w:after="0" w:line="240" w:lineRule="auto"/>
        <w:rPr>
          <w:rFonts w:ascii="Century Gothic" w:hAnsi="Century Gothic"/>
          <w:color w:val="008080"/>
          <w:sz w:val="15"/>
          <w:szCs w:val="15"/>
          <w:lang w:eastAsia="en-GB"/>
        </w:rPr>
      </w:pPr>
      <w:r>
        <w:rPr>
          <w:rFonts w:ascii="Century Gothic" w:hAnsi="Century Gothic"/>
          <w:color w:val="008080"/>
          <w:sz w:val="15"/>
          <w:szCs w:val="15"/>
          <w:lang w:eastAsia="en-GB"/>
        </w:rPr>
        <w:t>4 William Prance Road</w:t>
      </w:r>
    </w:p>
    <w:p w:rsidR="00EB0EF3" w:rsidRDefault="00EB0EF3" w:rsidP="00EB0EF3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rFonts w:ascii="Century Gothic" w:hAnsi="Century Gothic"/>
          <w:color w:val="008080"/>
          <w:sz w:val="15"/>
          <w:szCs w:val="15"/>
          <w:lang w:eastAsia="en-GB"/>
        </w:rPr>
        <w:t>Plymouth</w:t>
      </w:r>
      <w:r>
        <w:rPr>
          <w:rFonts w:ascii="Century Gothic" w:hAnsi="Century Gothic"/>
          <w:color w:val="000000"/>
          <w:sz w:val="15"/>
          <w:szCs w:val="15"/>
          <w:lang w:eastAsia="en-GB"/>
        </w:rPr>
        <w:t>,</w:t>
      </w:r>
      <w:r>
        <w:rPr>
          <w:color w:val="000000"/>
          <w:lang w:eastAsia="en-GB"/>
        </w:rPr>
        <w:t xml:space="preserve"> </w:t>
      </w:r>
      <w:r>
        <w:rPr>
          <w:rFonts w:ascii="Century Gothic" w:hAnsi="Century Gothic"/>
          <w:color w:val="008080"/>
          <w:sz w:val="15"/>
          <w:szCs w:val="15"/>
          <w:lang w:eastAsia="en-GB"/>
        </w:rPr>
        <w:t>PL6 5ZD</w:t>
      </w:r>
    </w:p>
    <w:p w:rsidR="00EB0EF3" w:rsidRDefault="00EB0EF3" w:rsidP="00EB0EF3">
      <w:pPr>
        <w:spacing w:after="0" w:line="240" w:lineRule="auto"/>
        <w:rPr>
          <w:color w:val="000000"/>
          <w:lang w:eastAsia="en-GB"/>
        </w:rPr>
      </w:pPr>
      <w:r>
        <w:rPr>
          <w:rFonts w:ascii="Century Gothic" w:hAnsi="Century Gothic"/>
          <w:color w:val="800080"/>
          <w:sz w:val="15"/>
          <w:szCs w:val="15"/>
          <w:lang w:eastAsia="en-GB"/>
        </w:rPr>
        <w:t xml:space="preserve">Tel: </w:t>
      </w:r>
      <w:r>
        <w:rPr>
          <w:rFonts w:ascii="Century Gothic" w:hAnsi="Century Gothic"/>
          <w:b/>
          <w:bCs/>
          <w:color w:val="800080"/>
          <w:sz w:val="15"/>
          <w:szCs w:val="15"/>
          <w:lang w:eastAsia="en-GB"/>
        </w:rPr>
        <w:t>01752 431601</w:t>
      </w:r>
      <w:r>
        <w:rPr>
          <w:color w:val="000000"/>
          <w:lang w:eastAsia="en-GB"/>
        </w:rPr>
        <w:t xml:space="preserve">         </w:t>
      </w:r>
    </w:p>
    <w:p w:rsidR="00EB0EF3" w:rsidRDefault="00EB0EF3" w:rsidP="00EB0EF3">
      <w:pPr>
        <w:spacing w:after="0" w:line="240" w:lineRule="auto"/>
        <w:rPr>
          <w:rFonts w:ascii="Century Gothic" w:hAnsi="Century Gothic"/>
          <w:b/>
          <w:bCs/>
          <w:color w:val="1F497D"/>
          <w:sz w:val="15"/>
          <w:szCs w:val="15"/>
          <w:lang w:eastAsia="en-GB"/>
        </w:rPr>
      </w:pPr>
      <w:r>
        <w:rPr>
          <w:rFonts w:ascii="Century Gothic" w:hAnsi="Century Gothic"/>
          <w:color w:val="800080"/>
          <w:sz w:val="15"/>
          <w:szCs w:val="15"/>
          <w:lang w:eastAsia="en-GB"/>
        </w:rPr>
        <w:t xml:space="preserve">Email: </w:t>
      </w:r>
      <w:hyperlink r:id="rId4" w:history="1">
        <w:r>
          <w:rPr>
            <w:rStyle w:val="Hyperlink"/>
            <w:rFonts w:ascii="Century Gothic" w:hAnsi="Century Gothic"/>
            <w:b/>
            <w:bCs/>
            <w:sz w:val="15"/>
            <w:szCs w:val="15"/>
            <w:lang w:eastAsia="en-GB"/>
          </w:rPr>
          <w:t>Livewell.communitycamhs@nhs.net</w:t>
        </w:r>
      </w:hyperlink>
      <w:r>
        <w:rPr>
          <w:rFonts w:ascii="Century Gothic" w:hAnsi="Century Gothic"/>
          <w:b/>
          <w:bCs/>
          <w:color w:val="1F497D"/>
          <w:sz w:val="15"/>
          <w:szCs w:val="15"/>
          <w:lang w:eastAsia="en-GB"/>
        </w:rPr>
        <w:t xml:space="preserve"> </w:t>
      </w:r>
    </w:p>
    <w:p w:rsidR="00EB0EF3" w:rsidRDefault="00EB0EF3" w:rsidP="00EB0EF3">
      <w:pPr>
        <w:spacing w:after="0" w:line="240" w:lineRule="auto"/>
        <w:rPr>
          <w:color w:val="1F497D"/>
          <w:lang w:eastAsia="en-GB"/>
        </w:rPr>
      </w:pPr>
      <w:r>
        <w:rPr>
          <w:color w:val="1F497D"/>
          <w:lang w:eastAsia="en-GB"/>
        </w:rPr>
        <w:t>Twitter</w:t>
      </w:r>
      <w:proofErr w:type="gramStart"/>
      <w:r>
        <w:rPr>
          <w:color w:val="1F497D"/>
          <w:lang w:eastAsia="en-GB"/>
        </w:rPr>
        <w:t>:-</w:t>
      </w:r>
      <w:proofErr w:type="gramEnd"/>
      <w:r>
        <w:rPr>
          <w:color w:val="1F497D"/>
          <w:lang w:eastAsia="en-GB"/>
        </w:rPr>
        <w:t xml:space="preserve"> </w:t>
      </w:r>
      <w:hyperlink r:id="rId5" w:history="1">
        <w:r>
          <w:rPr>
            <w:rStyle w:val="Hyperlink"/>
            <w:lang w:eastAsia="en-GB"/>
          </w:rPr>
          <w:t>https://twitter.com/livewellcamhs</w:t>
        </w:r>
      </w:hyperlink>
      <w:r>
        <w:rPr>
          <w:color w:val="1F497D"/>
          <w:lang w:eastAsia="en-GB"/>
        </w:rPr>
        <w:t xml:space="preserve"> </w:t>
      </w:r>
    </w:p>
    <w:p w:rsidR="00EB0EF3" w:rsidRDefault="00EB0EF3" w:rsidP="00EB0EF3">
      <w:pPr>
        <w:spacing w:after="0" w:line="240" w:lineRule="auto"/>
        <w:rPr>
          <w:color w:val="1F497D"/>
          <w:lang w:eastAsia="en-GB"/>
        </w:rPr>
      </w:pPr>
    </w:p>
    <w:p w:rsidR="00EB0EF3" w:rsidRDefault="00EB0EF3" w:rsidP="00EB0EF3">
      <w:pPr>
        <w:spacing w:after="0" w:line="240" w:lineRule="auto"/>
        <w:rPr>
          <w:color w:val="1F497D"/>
          <w:lang w:eastAsia="en-GB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2381250" cy="1676400"/>
            <wp:effectExtent l="0" t="0" r="0" b="0"/>
            <wp:docPr id="5" name="Picture 5" descr="Description: cid:image008.png@01D4EDE2.AA0A4AA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id:image008.png@01D4EDE2.AA0A4AA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F3" w:rsidRDefault="00EB0EF3" w:rsidP="00EB0EF3">
      <w:pPr>
        <w:spacing w:after="0" w:line="240" w:lineRule="auto"/>
        <w:rPr>
          <w:color w:val="1F497D"/>
          <w:lang w:eastAsia="en-GB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5524500" cy="1885950"/>
            <wp:effectExtent l="0" t="0" r="0" b="0"/>
            <wp:docPr id="4" name="Picture 4" descr="Description: Email boiler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Email boiler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F3" w:rsidRDefault="00EB0EF3" w:rsidP="00EB0EF3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81000" cy="381000"/>
            <wp:effectExtent l="0" t="0" r="0" b="0"/>
            <wp:docPr id="3" name="Picture 3" descr="Description: cid:image002.png@01CF4F42.09E5E19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id:image002.png@01CF4F42.09E5E19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en-GB"/>
        </w:rPr>
        <w:t xml:space="preserve">  </w:t>
      </w:r>
      <w:r>
        <w:rPr>
          <w:noProof/>
          <w:color w:val="0000FF"/>
          <w:lang w:eastAsia="en-GB"/>
        </w:rPr>
        <w:drawing>
          <wp:inline distT="0" distB="0" distL="0" distR="0">
            <wp:extent cx="485775" cy="390525"/>
            <wp:effectExtent l="0" t="0" r="9525" b="9525"/>
            <wp:docPr id="2" name="Picture 2" descr="Description: cid:image003.jpg@01CF4F42.09E5E19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3.jpg@01CF4F42.09E5E19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en-GB"/>
        </w:rPr>
        <w:t>    </w:t>
      </w:r>
      <w:r>
        <w:rPr>
          <w:noProof/>
          <w:color w:val="1F497D"/>
          <w:lang w:eastAsia="en-GB"/>
        </w:rPr>
        <w:drawing>
          <wp:inline distT="0" distB="0" distL="0" distR="0">
            <wp:extent cx="1047750" cy="466725"/>
            <wp:effectExtent l="0" t="0" r="0" b="9525"/>
            <wp:docPr id="1" name="Picture 1" descr="Description: http://www.sportsforschools.org/wp-content/uploads/2015/07/SEUK_socialenterprise_badge_1500x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sportsforschools.org/wp-content/uploads/2015/07/SEUK_socialenterprise_badge_1500x69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en-GB"/>
        </w:rPr>
        <w:br/>
      </w:r>
      <w:r>
        <w:rPr>
          <w:rFonts w:ascii="Comic Sans MS" w:hAnsi="Comic Sans MS"/>
          <w:b/>
          <w:bCs/>
          <w:color w:val="000080"/>
          <w:sz w:val="20"/>
          <w:szCs w:val="20"/>
          <w:lang w:eastAsia="en-GB"/>
        </w:rPr>
        <w:t>This message may contain confidential information - if you receive it in error, please respect confidentiality and return to sender.</w:t>
      </w:r>
    </w:p>
    <w:p w:rsidR="00EB0EF3" w:rsidRDefault="00EB0EF3" w:rsidP="00EB0EF3">
      <w:pPr>
        <w:spacing w:after="0" w:line="240" w:lineRule="auto"/>
        <w:rPr>
          <w:color w:val="1F497D"/>
          <w:lang w:eastAsia="en-GB"/>
        </w:rPr>
      </w:pPr>
    </w:p>
    <w:p w:rsidR="00EB0EF3" w:rsidRDefault="00EB0EF3" w:rsidP="00EB0EF3">
      <w:pPr>
        <w:spacing w:after="24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3B5E45" w:rsidRDefault="003B5E45"/>
    <w:sectPr w:rsidR="003B5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F3"/>
    <w:rsid w:val="003B5E45"/>
    <w:rsid w:val="00E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7285"/>
  <w15:chartTrackingRefBased/>
  <w15:docId w15:val="{B9CA63A7-7179-45A0-A8D1-8C7A5DB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F3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phantkiosks.com/software/livewellsw/surveys/?sid=livewellsw_comm_camhs_01_fft&amp;did=web" TargetMode="External"/><Relationship Id="rId11" Type="http://schemas.openxmlformats.org/officeDocument/2006/relationships/hyperlink" Target="https://twitter.com/PlymouthHealth" TargetMode="External"/><Relationship Id="rId5" Type="http://schemas.openxmlformats.org/officeDocument/2006/relationships/hyperlink" Target="https://twitter.com/livewellcamh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mailto:Livewell.communitycamhs@nhs.net" TargetMode="External"/><Relationship Id="rId9" Type="http://schemas.openxmlformats.org/officeDocument/2006/relationships/hyperlink" Target="https://www.facebook.com/plymouthcommunityheal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MacKenzie</dc:creator>
  <cp:keywords/>
  <dc:description/>
  <cp:lastModifiedBy>Sharon MacKenzie</cp:lastModifiedBy>
  <cp:revision>1</cp:revision>
  <dcterms:created xsi:type="dcterms:W3CDTF">2020-04-20T12:54:00Z</dcterms:created>
  <dcterms:modified xsi:type="dcterms:W3CDTF">2020-04-20T12:56:00Z</dcterms:modified>
</cp:coreProperties>
</file>